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DAC" w:rsidRPr="005E5DAC" w:rsidRDefault="005E5DAC" w:rsidP="005E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F5496" w:themeColor="accent5" w:themeShade="BF"/>
          <w:sz w:val="40"/>
          <w:szCs w:val="40"/>
          <w:lang w:eastAsia="ru-RU"/>
        </w:rPr>
      </w:pPr>
      <w:r w:rsidRPr="005E5DAC">
        <w:rPr>
          <w:rFonts w:ascii="Times New Roman" w:eastAsia="Times New Roman" w:hAnsi="Times New Roman" w:cs="Times New Roman"/>
          <w:b/>
          <w:bCs/>
          <w:color w:val="2F5496" w:themeColor="accent5" w:themeShade="BF"/>
          <w:sz w:val="40"/>
          <w:szCs w:val="40"/>
          <w:lang w:eastAsia="ru-RU"/>
        </w:rPr>
        <w:t>Профилактика детского дорожно-транспортного травматизма в зимний период</w:t>
      </w:r>
    </w:p>
    <w:p w:rsidR="005E5DAC" w:rsidRDefault="005E5DAC" w:rsidP="005E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F5496" w:themeColor="accent5" w:themeShade="BF"/>
          <w:sz w:val="40"/>
          <w:szCs w:val="40"/>
          <w:lang w:eastAsia="ru-RU"/>
        </w:rPr>
      </w:pPr>
    </w:p>
    <w:p w:rsidR="005E5DAC" w:rsidRPr="005E5DAC" w:rsidRDefault="005E5DAC" w:rsidP="005E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F5496" w:themeColor="accent5" w:themeShade="BF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F5496" w:themeColor="accent5" w:themeShade="BF"/>
          <w:sz w:val="40"/>
          <w:szCs w:val="40"/>
          <w:lang w:eastAsia="ru-RU"/>
        </w:rPr>
        <w:drawing>
          <wp:inline distT="0" distB="0" distL="0" distR="0">
            <wp:extent cx="5940425" cy="3096447"/>
            <wp:effectExtent l="19050" t="0" r="3175" b="0"/>
            <wp:docPr id="5" name="Рисунок 5" descr="C:\Users\Алёна\Desktop\travmatizm_det2-8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ёна\Desktop\travmatizm_det2-800x6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96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DAC">
        <w:rPr>
          <w:rFonts w:ascii="Times New Roman" w:eastAsia="Times New Roman" w:hAnsi="Times New Roman" w:cs="Times New Roman"/>
          <w:color w:val="2F5496" w:themeColor="accent5" w:themeShade="BF"/>
          <w:sz w:val="40"/>
          <w:szCs w:val="40"/>
          <w:lang w:eastAsia="ru-RU"/>
        </w:rPr>
        <w:t> </w:t>
      </w:r>
    </w:p>
    <w:p w:rsidR="005E5DAC" w:rsidRPr="005E5DAC" w:rsidRDefault="005E5DAC" w:rsidP="005E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5E5DAC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  </w:t>
      </w:r>
    </w:p>
    <w:p w:rsidR="005E5DAC" w:rsidRPr="005E5DAC" w:rsidRDefault="005E5DAC" w:rsidP="005E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родители!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быстро учатся тому, что мы нарушаем, и медленно тому, что соблюдаем. Сколько бы мы не учили наших сообразительных малышей, но стоит им однажды нарушить правила безопасности, переходя дорогу вместе с родителями, как они завтра начинают повторять эти же ошибки. Терпеливо ждут зеленого сигнала светофора лишь те ребята, родители которых на красный свет всегда стоят, даже тогда, когда нет автомобилей.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хотим</w:t>
      </w: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напомнить вам о влиянии климатических условий на безопасность движения в зимний период!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проезжей части в зимний период требует от пешеходов особого внимания и осторожности. Все предметы мы с вами видим только благодаря свету, который упал на них и отразился, в темное время суток на неосвещенной улице эта особенность глаза может сослужить плохую службу. Она подвергает нас опасности оказаться незаметными на проезжей части.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Водителю, который едет со скоростью 60 км/ч по сухой дороге, до полной остановки необходима дистанция 40-50м. А пешеход в ближнем свете фар будет хорошо заметен только на расстоянии 25-35м. Следовательно, чтобы защитить себя нужно увеличить расстояние, с которого водитель сможет увидеть тебя.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Человек, на одежде которого есть светоотражатели, заметен в ближнем свете фар на расстоянии 100м, что более чем достаточно, чтобы водитель успел заметить его и затормозить.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Особенно осторожными в зимний период должны быть взрослые, которые везут на санках малышей. Зимой при переходе проезжей части возьмите за правило высаживать ребенка из санок и, взявши его за руку, так переходить улицу.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переходе проезжей части надо не только крепко держать ребенка за руку, но и дополнительно придерживать за верхнюю одежду.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Гололед и теплая одежда замедляют движения, капюшоны и шапки ограничивают обзор, а валенки, которые носят дети, и вовсе делают быстрое передвижение целой проблемой.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- Большую опасность таят в себе сугробы снега. Из-за него можно не увидеть опасности - едущей машины. Не подходите близко к проезжей части, и уж тем более не выходите на нее. Приучитесь сами и научите ребенка сначала остановиться у пешеходного перехода и оценить ситуацию на проезжей части. И лишь убедившись в полной безопасности</w:t>
      </w:r>
      <w:r w:rsidR="00C14C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начинайте движение. 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зимний период так же необходимо быть внимательными при выход</w:t>
      </w:r>
      <w:r w:rsidR="00C14C7E">
        <w:rPr>
          <w:rFonts w:ascii="Times New Roman" w:eastAsia="Times New Roman" w:hAnsi="Times New Roman" w:cs="Times New Roman"/>
          <w:sz w:val="28"/>
          <w:szCs w:val="28"/>
          <w:lang w:eastAsia="ru-RU"/>
        </w:rPr>
        <w:t>е из общественного транспорта. «Мертвая зона»</w:t>
      </w: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пространство на дороге, в котором пешеход становится незаметным водителю. Водитель со своего места не видит, что происходит в этом пространстве. Поэтому он может начать движение, не заметив </w:t>
      </w:r>
      <w:r w:rsidR="00C14C7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пешеходов, которые находятся в «мертвой зоне»</w:t>
      </w: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обходе автобуса спереди или сзади вы ока</w:t>
      </w:r>
      <w:r w:rsidR="00C14C7E">
        <w:rPr>
          <w:rFonts w:ascii="Times New Roman" w:eastAsia="Times New Roman" w:hAnsi="Times New Roman" w:cs="Times New Roman"/>
          <w:sz w:val="28"/>
          <w:szCs w:val="28"/>
          <w:lang w:eastAsia="ru-RU"/>
        </w:rPr>
        <w:t>зываетесь в «мертвой зоне»</w:t>
      </w: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Из-за автобуса водитель, который едет по встречной полосе, не видит вас, а заметив, может не успеть затормозить. Приучите ребенка, что нельзя обходить автобус ни спереди, ни сзади, необходимо дождаться пока он не уедет.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переходе проезжей части никогда не разговаривайте по телефону и не слушайте музыку в наушниках и приучите детей соблюдать эти правила.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Перевозя детей в автомобиле</w:t>
      </w:r>
      <w:r w:rsidR="00C14C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всегда используйте специальные удерживающие устройства и детские кресла. Даже при самых незначительных авариях,</w:t>
      </w:r>
      <w:r w:rsidR="00C14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взрослым, что говорится «ни царапинки»</w:t>
      </w: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получают тяжелые травмы. На сегодняшний день в магазинах представлены детские кресла множества брендов, которые различаются по ценам, и соответственно, качеству. 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сохранить жизнь </w:t>
      </w:r>
      <w:r w:rsidR="00C14C7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 детей и свои жизни мы просим</w:t>
      </w: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соблюдать эти несложные правила дорожного движения и приучать своих детей к их соблюдению.</w:t>
      </w:r>
    </w:p>
    <w:p w:rsidR="005E5DAC" w:rsidRPr="005E5DAC" w:rsidRDefault="005E5DAC" w:rsidP="005E5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E5DAC" w:rsidRPr="005E5DAC" w:rsidRDefault="005E5DAC" w:rsidP="005E5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DA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62F3B" w:rsidRPr="005E5DAC" w:rsidRDefault="00462F3B">
      <w:pPr>
        <w:rPr>
          <w:rFonts w:ascii="Times New Roman" w:hAnsi="Times New Roman" w:cs="Times New Roman"/>
          <w:sz w:val="28"/>
          <w:szCs w:val="28"/>
        </w:rPr>
      </w:pPr>
    </w:p>
    <w:p w:rsidR="005E5DAC" w:rsidRPr="005E5DAC" w:rsidRDefault="005E5DAC">
      <w:pPr>
        <w:rPr>
          <w:rFonts w:ascii="Times New Roman" w:hAnsi="Times New Roman" w:cs="Times New Roman"/>
          <w:sz w:val="28"/>
          <w:szCs w:val="28"/>
        </w:rPr>
      </w:pPr>
    </w:p>
    <w:sectPr w:rsidR="005E5DAC" w:rsidRPr="005E5DAC" w:rsidSect="0046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E5DAC"/>
    <w:rsid w:val="00462F3B"/>
    <w:rsid w:val="005E5DAC"/>
    <w:rsid w:val="00C14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E5DA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E5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5D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1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2021-02-28T06:12:00Z</dcterms:created>
  <dcterms:modified xsi:type="dcterms:W3CDTF">2021-02-28T06:24:00Z</dcterms:modified>
</cp:coreProperties>
</file>